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767B888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CC1412" w:rsidRP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„Prowadzenie skutecznych rozmów windykacyjnych w uczelni wyższej”</w:t>
      </w:r>
      <w:r w:rsid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780E8723" w:rsidR="000C62BD" w:rsidRPr="00C94CCB" w:rsidRDefault="00CE145E" w:rsidP="00CC1412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C1412" w:rsidRP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„Prowadzenie skutecznych rozmów windykacyjnych w uczelni wyższej”</w:t>
      </w:r>
      <w:r w:rsidR="00FE2A48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3147D8D9" w:rsidR="00B20FAF" w:rsidRPr="00381D45" w:rsidRDefault="00043727" w:rsidP="00265BF3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09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</w:t>
      </w:r>
      <w:r w:rsidR="00381D4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kompetencje</w:t>
      </w:r>
      <w:r w:rsidR="00FC3F94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 </w:t>
      </w:r>
      <w:r w:rsidR="00381D4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skutecznego ściągania należności od dłużników, a w szczególności rozwiązań zapobiegających powstawaniu przeterminowanych należności od kontrahentów. Wiedza i umiejętności zdobyte w trakcie szkolenia</w:t>
      </w:r>
      <w:r w:rsid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1D4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przygotowują uczestników do samodzielnego wdrażania i audytów technik i narzędzi controllingu</w:t>
      </w:r>
      <w:r w:rsidR="001565F8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7A891599" w:rsidR="007B49B8" w:rsidRPr="00B20FAF" w:rsidRDefault="00CC1412" w:rsidP="00CC1412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„Prowadzenie skutecznych rozmów windykacyjnych w uczelni wyższej”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0708A149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Czym jest windykacja.</w:t>
      </w:r>
    </w:p>
    <w:p w14:paraId="71200FD6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Przyczyny powstawania zadłużeń.</w:t>
      </w:r>
    </w:p>
    <w:p w14:paraId="760C65EC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Typy dłużników.</w:t>
      </w:r>
    </w:p>
    <w:p w14:paraId="54AEFF33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Wymówki- jak je rozpoznać i jak sobie z nimi radzić.</w:t>
      </w:r>
    </w:p>
    <w:p w14:paraId="58813A17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Zapobieganie powstawaniu przeterminowanych należności od studentów, kontrahentów?</w:t>
      </w:r>
    </w:p>
    <w:p w14:paraId="709E7A24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Negocjacje windykacyjne.</w:t>
      </w:r>
    </w:p>
    <w:p w14:paraId="0AC0A59A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Sankcje – rodzaje i zastosowanie.</w:t>
      </w:r>
    </w:p>
    <w:p w14:paraId="1B9DB56D" w14:textId="77777777" w:rsidR="00381D45" w:rsidRPr="00381D45" w:rsidRDefault="00381D45" w:rsidP="00381D4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Fonts w:asciiTheme="minorHAnsi" w:hAnsiTheme="minorHAnsi" w:cstheme="minorHAnsi"/>
          <w:color w:val="000000"/>
          <w:sz w:val="20"/>
          <w:szCs w:val="20"/>
        </w:rPr>
        <w:t>Rozwiązania dla uczelni wyższych.</w:t>
      </w:r>
    </w:p>
    <w:p w14:paraId="798DDFC2" w14:textId="76C36367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18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oby,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któr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że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C8AFF4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realizacji przedmiotu zamówienia:</w:t>
      </w:r>
    </w:p>
    <w:p w14:paraId="364B39FC" w14:textId="33C60EEC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381D45">
        <w:rPr>
          <w:rFonts w:asciiTheme="minorHAnsi" w:eastAsia="Times New Roman" w:hAnsiTheme="minorHAnsi" w:cstheme="minorHAnsi"/>
          <w:sz w:val="20"/>
          <w:szCs w:val="20"/>
        </w:rPr>
        <w:t>2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381D45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091A5142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8C46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2BCBA62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381D45" w:rsidRP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„Prowadzenie skutecznych rozmów windykacyjnych w uczelni wyższej”</w:t>
      </w:r>
      <w:r w:rsidR="00381D4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381D45" w:rsidRPr="00625AF8" w14:paraId="45AC385D" w14:textId="77777777" w:rsidTr="00381D45">
        <w:tc>
          <w:tcPr>
            <w:tcW w:w="1413" w:type="dxa"/>
          </w:tcPr>
          <w:p w14:paraId="623D1799" w14:textId="77777777" w:rsidR="00381D45" w:rsidRPr="00625AF8" w:rsidRDefault="00381D45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</w:tr>
      <w:tr w:rsidR="00381D45" w:rsidRPr="00625AF8" w14:paraId="0B4422CF" w14:textId="77777777" w:rsidTr="00381D45">
        <w:tc>
          <w:tcPr>
            <w:tcW w:w="1413" w:type="dxa"/>
          </w:tcPr>
          <w:p w14:paraId="7AFB2704" w14:textId="654FBC06" w:rsidR="00381D45" w:rsidRPr="001663B1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1D45">
              <w:rPr>
                <w:rFonts w:asciiTheme="minorHAnsi" w:hAnsiTheme="minorHAnsi" w:cstheme="minorHAnsi"/>
                <w:sz w:val="16"/>
                <w:szCs w:val="16"/>
              </w:rPr>
              <w:t>„Prowadzenie skutecznych rozmów windykacyjnych w uczelni wyższej”</w:t>
            </w:r>
          </w:p>
        </w:tc>
        <w:tc>
          <w:tcPr>
            <w:tcW w:w="783" w:type="dxa"/>
          </w:tcPr>
          <w:p w14:paraId="1014BF7D" w14:textId="2ABE81C7" w:rsidR="00381D45" w:rsidRPr="00625AF8" w:rsidRDefault="00381D45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14:paraId="0702DBC8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81D45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8C46F3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922D8"/>
    <w:rsid w:val="00AB214F"/>
    <w:rsid w:val="00AD3613"/>
    <w:rsid w:val="00B12E67"/>
    <w:rsid w:val="00B20FAF"/>
    <w:rsid w:val="00B76095"/>
    <w:rsid w:val="00B76729"/>
    <w:rsid w:val="00B93801"/>
    <w:rsid w:val="00B97193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C1412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C252B"/>
    <w:rsid w:val="00EE75E5"/>
    <w:rsid w:val="00F041A1"/>
    <w:rsid w:val="00F07058"/>
    <w:rsid w:val="00F43EB5"/>
    <w:rsid w:val="00FA1118"/>
    <w:rsid w:val="00FA7F19"/>
    <w:rsid w:val="00FB3E22"/>
    <w:rsid w:val="00FC3F94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2020-04-29T14:03:00Z</dcterms:created>
  <dcterms:modified xsi:type="dcterms:W3CDTF">2020-05-29T12:39:00Z</dcterms:modified>
</cp:coreProperties>
</file>